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6B" w:rsidRDefault="00F4356B" w:rsidP="00F4356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</w:t>
      </w:r>
    </w:p>
    <w:p w:rsidR="00F4356B" w:rsidRDefault="00F4356B" w:rsidP="00F4356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stanie mienia komunalnego Gminy Kocierzew Południowy</w:t>
      </w:r>
    </w:p>
    <w:p w:rsidR="00F4356B" w:rsidRDefault="00F4356B" w:rsidP="00F4356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dzień 31 grudnia 2013 roku</w:t>
      </w:r>
    </w:p>
    <w:p w:rsidR="00F4356B" w:rsidRDefault="00F4356B" w:rsidP="00F4356B">
      <w:pPr>
        <w:spacing w:before="120"/>
        <w:ind w:firstLine="709"/>
      </w:pPr>
    </w:p>
    <w:p w:rsidR="00F4356B" w:rsidRDefault="00F4356B" w:rsidP="00F4356B">
      <w:pPr>
        <w:spacing w:line="360" w:lineRule="auto"/>
        <w:ind w:firstLine="708"/>
        <w:jc w:val="both"/>
      </w:pPr>
      <w:r>
        <w:t>Mienie komunalne gminy stanowią własne środki trwałe znajdujące się na terenie gminy oraz w Urzędzie Gminy, jednostkach organizacyjnych gminy, jednostkach Ochotniczych Straży Pożarnych i jednostkach pomocniczych gminy.</w:t>
      </w:r>
    </w:p>
    <w:p w:rsidR="00F4356B" w:rsidRDefault="00F4356B" w:rsidP="00F4356B">
      <w:pPr>
        <w:spacing w:line="360" w:lineRule="auto"/>
        <w:ind w:firstLine="708"/>
        <w:jc w:val="both"/>
      </w:pPr>
      <w:r>
        <w:t>Wartość tych środków w grupowym podziale jest następująca:</w:t>
      </w:r>
    </w:p>
    <w:p w:rsidR="00F4356B" w:rsidRDefault="00F4356B" w:rsidP="00F4356B">
      <w:pPr>
        <w:numPr>
          <w:ilvl w:val="0"/>
          <w:numId w:val="1"/>
        </w:numPr>
        <w:tabs>
          <w:tab w:val="clear" w:pos="757"/>
          <w:tab w:val="num" w:pos="900"/>
        </w:tabs>
        <w:spacing w:line="360" w:lineRule="auto"/>
        <w:ind w:left="900"/>
        <w:jc w:val="both"/>
      </w:pPr>
      <w:r>
        <w:t>grunty</w:t>
      </w:r>
      <w:r>
        <w:tab/>
      </w:r>
      <w:r>
        <w:tab/>
      </w:r>
      <w:r>
        <w:tab/>
        <w:t xml:space="preserve">    </w:t>
      </w:r>
      <w:r w:rsidR="00D05F86">
        <w:t xml:space="preserve">430 </w:t>
      </w:r>
      <w:r>
        <w:t>526,36</w:t>
      </w:r>
    </w:p>
    <w:p w:rsidR="00F4356B" w:rsidRDefault="00D05F86" w:rsidP="00F4356B">
      <w:pPr>
        <w:numPr>
          <w:ilvl w:val="0"/>
          <w:numId w:val="1"/>
        </w:numPr>
        <w:tabs>
          <w:tab w:val="clear" w:pos="757"/>
          <w:tab w:val="num" w:pos="900"/>
        </w:tabs>
        <w:spacing w:line="360" w:lineRule="auto"/>
        <w:ind w:left="900"/>
        <w:jc w:val="both"/>
      </w:pPr>
      <w:r>
        <w:t>wodociągi gminne</w:t>
      </w:r>
      <w:r>
        <w:tab/>
      </w:r>
      <w:r>
        <w:tab/>
        <w:t xml:space="preserve"> 4 865 </w:t>
      </w:r>
      <w:r w:rsidR="00F4356B">
        <w:t>981,74</w:t>
      </w:r>
      <w:r w:rsidR="00F4356B">
        <w:tab/>
      </w:r>
    </w:p>
    <w:p w:rsidR="00F4356B" w:rsidRDefault="00F4356B" w:rsidP="00F4356B">
      <w:pPr>
        <w:numPr>
          <w:ilvl w:val="0"/>
          <w:numId w:val="1"/>
        </w:numPr>
        <w:tabs>
          <w:tab w:val="clear" w:pos="757"/>
          <w:tab w:val="num" w:pos="900"/>
        </w:tabs>
        <w:spacing w:line="360" w:lineRule="auto"/>
        <w:ind w:left="900"/>
        <w:jc w:val="both"/>
      </w:pPr>
      <w:r>
        <w:t>linie energetyczne</w:t>
      </w:r>
      <w:r>
        <w:tab/>
      </w:r>
      <w:r>
        <w:tab/>
        <w:t xml:space="preserve">    </w:t>
      </w:r>
      <w:r w:rsidR="00D05F86">
        <w:t xml:space="preserve">433 </w:t>
      </w:r>
      <w:r>
        <w:t>338,41</w:t>
      </w:r>
    </w:p>
    <w:p w:rsidR="00F4356B" w:rsidRDefault="00D05F86" w:rsidP="00F4356B">
      <w:pPr>
        <w:numPr>
          <w:ilvl w:val="0"/>
          <w:numId w:val="1"/>
        </w:numPr>
        <w:tabs>
          <w:tab w:val="clear" w:pos="757"/>
          <w:tab w:val="num" w:pos="900"/>
        </w:tabs>
        <w:spacing w:line="360" w:lineRule="auto"/>
        <w:ind w:left="900"/>
        <w:jc w:val="both"/>
      </w:pPr>
      <w:r>
        <w:t>drogi gminne</w:t>
      </w:r>
      <w:r>
        <w:tab/>
      </w:r>
      <w:r>
        <w:tab/>
        <w:t xml:space="preserve"> 6 943 </w:t>
      </w:r>
      <w:r w:rsidR="00F4356B">
        <w:t>304,10</w:t>
      </w:r>
    </w:p>
    <w:p w:rsidR="00F4356B" w:rsidRDefault="00F4356B" w:rsidP="00F4356B">
      <w:pPr>
        <w:numPr>
          <w:ilvl w:val="0"/>
          <w:numId w:val="1"/>
        </w:numPr>
        <w:tabs>
          <w:tab w:val="clear" w:pos="757"/>
          <w:tab w:val="num" w:pos="900"/>
        </w:tabs>
        <w:spacing w:line="360" w:lineRule="auto"/>
        <w:ind w:left="900"/>
        <w:jc w:val="both"/>
      </w:pPr>
      <w:r>
        <w:t>środki transportowe</w:t>
      </w:r>
      <w:r>
        <w:tab/>
      </w:r>
      <w:r>
        <w:tab/>
        <w:t xml:space="preserve">     </w:t>
      </w:r>
      <w:r w:rsidR="00D05F86">
        <w:t xml:space="preserve">628 </w:t>
      </w:r>
      <w:r>
        <w:t>958,27</w:t>
      </w:r>
      <w:r>
        <w:tab/>
      </w:r>
    </w:p>
    <w:p w:rsidR="00F4356B" w:rsidRDefault="00D05F86" w:rsidP="00F4356B">
      <w:pPr>
        <w:numPr>
          <w:ilvl w:val="0"/>
          <w:numId w:val="1"/>
        </w:numPr>
        <w:tabs>
          <w:tab w:val="clear" w:pos="757"/>
          <w:tab w:val="num" w:pos="900"/>
        </w:tabs>
        <w:spacing w:line="360" w:lineRule="auto"/>
        <w:ind w:left="900"/>
        <w:jc w:val="both"/>
      </w:pPr>
      <w:r>
        <w:t>budynki i budowle</w:t>
      </w:r>
      <w:r>
        <w:tab/>
      </w:r>
      <w:r>
        <w:tab/>
        <w:t xml:space="preserve">10 096 </w:t>
      </w:r>
      <w:r w:rsidR="00F4356B">
        <w:t xml:space="preserve">009,77 </w:t>
      </w:r>
    </w:p>
    <w:p w:rsidR="00F4356B" w:rsidRDefault="00F4356B" w:rsidP="00F4356B">
      <w:pPr>
        <w:numPr>
          <w:ilvl w:val="0"/>
          <w:numId w:val="1"/>
        </w:numPr>
        <w:tabs>
          <w:tab w:val="clear" w:pos="757"/>
          <w:tab w:val="num" w:pos="900"/>
        </w:tabs>
        <w:spacing w:line="360" w:lineRule="auto"/>
        <w:ind w:left="900"/>
        <w:jc w:val="both"/>
      </w:pPr>
      <w:r>
        <w:t>oczyszczalnia ścieków</w:t>
      </w:r>
      <w:r>
        <w:tab/>
        <w:t xml:space="preserve">    </w:t>
      </w:r>
      <w:r w:rsidR="00D05F86">
        <w:t xml:space="preserve"> 363 3</w:t>
      </w:r>
      <w:r>
        <w:t>29,54</w:t>
      </w:r>
      <w:r>
        <w:tab/>
      </w:r>
    </w:p>
    <w:p w:rsidR="00F4356B" w:rsidRDefault="00F4356B" w:rsidP="00F4356B">
      <w:pPr>
        <w:numPr>
          <w:ilvl w:val="0"/>
          <w:numId w:val="1"/>
        </w:numPr>
        <w:tabs>
          <w:tab w:val="clear" w:pos="757"/>
          <w:tab w:val="num" w:pos="900"/>
        </w:tabs>
        <w:spacing w:line="360" w:lineRule="auto"/>
        <w:ind w:left="900"/>
        <w:jc w:val="both"/>
      </w:pPr>
      <w:r>
        <w:t>urządzenia techniczne</w:t>
      </w:r>
      <w:r>
        <w:tab/>
        <w:t xml:space="preserve">   </w:t>
      </w:r>
      <w:r w:rsidR="00D05F86">
        <w:t xml:space="preserve"> </w:t>
      </w:r>
      <w:r>
        <w:t xml:space="preserve"> </w:t>
      </w:r>
      <w:r w:rsidR="00D05F86">
        <w:t xml:space="preserve">417 </w:t>
      </w:r>
      <w:r>
        <w:t>138,77</w:t>
      </w:r>
    </w:p>
    <w:p w:rsidR="00F4356B" w:rsidRDefault="00F4356B" w:rsidP="00F4356B">
      <w:pPr>
        <w:numPr>
          <w:ilvl w:val="0"/>
          <w:numId w:val="1"/>
        </w:numPr>
        <w:tabs>
          <w:tab w:val="clear" w:pos="757"/>
          <w:tab w:val="num" w:pos="900"/>
        </w:tabs>
        <w:spacing w:line="360" w:lineRule="auto"/>
        <w:ind w:left="900"/>
        <w:jc w:val="both"/>
      </w:pPr>
      <w:r>
        <w:t>rów odwadniający</w:t>
      </w:r>
      <w:r>
        <w:tab/>
      </w:r>
      <w:r>
        <w:tab/>
        <w:t xml:space="preserve">     </w:t>
      </w:r>
      <w:r w:rsidR="00D05F86">
        <w:t xml:space="preserve"> </w:t>
      </w:r>
      <w:r>
        <w:t xml:space="preserve"> </w:t>
      </w:r>
      <w:r w:rsidR="00D05F86">
        <w:t xml:space="preserve">33 </w:t>
      </w:r>
      <w:r>
        <w:t>422,79</w:t>
      </w:r>
      <w:r>
        <w:tab/>
      </w:r>
    </w:p>
    <w:p w:rsidR="00F4356B" w:rsidRDefault="00F4356B" w:rsidP="00F4356B">
      <w:pPr>
        <w:numPr>
          <w:ilvl w:val="0"/>
          <w:numId w:val="1"/>
        </w:numPr>
        <w:tabs>
          <w:tab w:val="clear" w:pos="757"/>
          <w:tab w:val="num" w:pos="900"/>
        </w:tabs>
        <w:spacing w:line="360" w:lineRule="auto"/>
        <w:ind w:left="900"/>
        <w:jc w:val="both"/>
      </w:pPr>
      <w:r>
        <w:t>inne środki trwałe</w:t>
      </w:r>
      <w:r>
        <w:tab/>
      </w:r>
      <w:r>
        <w:tab/>
        <w:t xml:space="preserve">     </w:t>
      </w:r>
      <w:r w:rsidR="00D05F86">
        <w:t xml:space="preserve"> </w:t>
      </w:r>
      <w:r>
        <w:t xml:space="preserve"> </w:t>
      </w:r>
      <w:r w:rsidR="00D05F86">
        <w:t xml:space="preserve">33 </w:t>
      </w:r>
      <w:r>
        <w:t>592,28</w:t>
      </w:r>
    </w:p>
    <w:p w:rsidR="00F4356B" w:rsidRDefault="00F4356B" w:rsidP="00F4356B">
      <w:pPr>
        <w:pStyle w:val="Nagwek1"/>
        <w:tabs>
          <w:tab w:val="num" w:pos="900"/>
        </w:tabs>
        <w:spacing w:line="360" w:lineRule="auto"/>
        <w:ind w:left="900"/>
      </w:pPr>
      <w:r>
        <w:t xml:space="preserve">Ogółem wartość:            </w:t>
      </w:r>
      <w:r w:rsidR="00D05F86">
        <w:t xml:space="preserve"> </w:t>
      </w:r>
      <w:r>
        <w:t xml:space="preserve"> </w:t>
      </w:r>
      <w:r w:rsidR="00D05F86">
        <w:t xml:space="preserve">24 255 </w:t>
      </w:r>
      <w:r>
        <w:t>718,53</w:t>
      </w:r>
    </w:p>
    <w:p w:rsidR="00F4356B" w:rsidRDefault="00F4356B" w:rsidP="00F4356B">
      <w:pPr>
        <w:spacing w:line="360" w:lineRule="auto"/>
        <w:ind w:firstLine="708"/>
        <w:jc w:val="both"/>
      </w:pPr>
      <w:r>
        <w:t>Obiekty komunalne są zagospodarowane następująco:</w:t>
      </w:r>
    </w:p>
    <w:p w:rsidR="00F4356B" w:rsidRDefault="00F803BF" w:rsidP="00F4356B">
      <w:pPr>
        <w:numPr>
          <w:ilvl w:val="0"/>
          <w:numId w:val="2"/>
        </w:numPr>
        <w:spacing w:line="360" w:lineRule="auto"/>
        <w:jc w:val="both"/>
      </w:pPr>
      <w:r>
        <w:t>Grunty komunalne obejmują 46</w:t>
      </w:r>
      <w:r w:rsidR="00F47A4C">
        <w:t xml:space="preserve"> działek zabudowanych i niezabudowanych</w:t>
      </w:r>
      <w:r w:rsidR="00F4356B">
        <w:t xml:space="preserve"> o łącznej powierzchni </w:t>
      </w:r>
      <w:smartTag w:uri="urn:schemas-microsoft-com:office:smarttags" w:element="metricconverter">
        <w:smartTagPr>
          <w:attr w:name="ProductID" w:val="14,8416 ha"/>
        </w:smartTagPr>
        <w:r w:rsidR="00F4356B">
          <w:t>14,8416 ha</w:t>
        </w:r>
      </w:smartTag>
      <w:r w:rsidR="00F4356B">
        <w:t>. Działki położone są w sołectwach:</w:t>
      </w:r>
    </w:p>
    <w:p w:rsidR="00F4356B" w:rsidRDefault="00F4356B" w:rsidP="00F4356B">
      <w:pPr>
        <w:numPr>
          <w:ilvl w:val="1"/>
          <w:numId w:val="2"/>
        </w:numPr>
        <w:tabs>
          <w:tab w:val="clear" w:pos="1448"/>
          <w:tab w:val="num" w:pos="900"/>
          <w:tab w:val="left" w:pos="3060"/>
        </w:tabs>
        <w:spacing w:line="360" w:lineRule="auto"/>
        <w:ind w:left="900"/>
        <w:jc w:val="both"/>
      </w:pPr>
      <w:r>
        <w:t>Boczki</w:t>
      </w:r>
      <w:r>
        <w:tab/>
      </w:r>
      <w:r>
        <w:tab/>
        <w:t xml:space="preserve">–  3 działki o powierzchni  </w:t>
      </w:r>
      <w:smartTag w:uri="urn:schemas-microsoft-com:office:smarttags" w:element="metricconverter">
        <w:smartTagPr>
          <w:attr w:name="ProductID" w:val="3,2552 ha"/>
        </w:smartTagPr>
        <w:r>
          <w:t>3,2552 ha</w:t>
        </w:r>
      </w:smartTag>
      <w:r>
        <w:t>,</w:t>
      </w:r>
    </w:p>
    <w:p w:rsidR="00F4356B" w:rsidRDefault="00F4356B" w:rsidP="00F4356B">
      <w:pPr>
        <w:numPr>
          <w:ilvl w:val="1"/>
          <w:numId w:val="2"/>
        </w:numPr>
        <w:tabs>
          <w:tab w:val="clear" w:pos="1448"/>
          <w:tab w:val="num" w:pos="900"/>
          <w:tab w:val="left" w:pos="3060"/>
        </w:tabs>
        <w:spacing w:line="360" w:lineRule="auto"/>
        <w:ind w:left="900"/>
        <w:jc w:val="both"/>
      </w:pPr>
      <w:r>
        <w:t>Gągolin Południowy</w:t>
      </w:r>
      <w:r>
        <w:tab/>
      </w:r>
      <w:r>
        <w:tab/>
        <w:t xml:space="preserve">–  2 działki o łącznej powierzchni  </w:t>
      </w:r>
      <w:smartTag w:uri="urn:schemas-microsoft-com:office:smarttags" w:element="metricconverter">
        <w:smartTagPr>
          <w:attr w:name="ProductID" w:val="0,81 ha"/>
        </w:smartTagPr>
        <w:r>
          <w:t>0,81 ha</w:t>
        </w:r>
      </w:smartTag>
      <w:r>
        <w:t>,</w:t>
      </w:r>
    </w:p>
    <w:p w:rsidR="00F4356B" w:rsidRDefault="00F4356B" w:rsidP="00F4356B">
      <w:pPr>
        <w:numPr>
          <w:ilvl w:val="1"/>
          <w:numId w:val="2"/>
        </w:numPr>
        <w:tabs>
          <w:tab w:val="clear" w:pos="1448"/>
          <w:tab w:val="num" w:pos="900"/>
          <w:tab w:val="left" w:pos="3060"/>
        </w:tabs>
        <w:spacing w:line="360" w:lineRule="auto"/>
        <w:ind w:left="900"/>
        <w:jc w:val="both"/>
      </w:pPr>
      <w:r>
        <w:t xml:space="preserve">Gągolin Północny </w:t>
      </w:r>
      <w:r>
        <w:tab/>
      </w:r>
      <w:r>
        <w:tab/>
        <w:t xml:space="preserve">–  2 działki o łącznej powierzchni  </w:t>
      </w:r>
      <w:smartTag w:uri="urn:schemas-microsoft-com:office:smarttags" w:element="metricconverter">
        <w:smartTagPr>
          <w:attr w:name="ProductID" w:val="1,37 ha"/>
        </w:smartTagPr>
        <w:r>
          <w:t>1,37 ha</w:t>
        </w:r>
      </w:smartTag>
      <w:r>
        <w:t>,</w:t>
      </w:r>
    </w:p>
    <w:p w:rsidR="00F4356B" w:rsidRDefault="00F4356B" w:rsidP="00F4356B">
      <w:pPr>
        <w:numPr>
          <w:ilvl w:val="1"/>
          <w:numId w:val="2"/>
        </w:numPr>
        <w:tabs>
          <w:tab w:val="clear" w:pos="1448"/>
          <w:tab w:val="num" w:pos="900"/>
          <w:tab w:val="left" w:pos="3060"/>
        </w:tabs>
        <w:spacing w:line="360" w:lineRule="auto"/>
        <w:ind w:left="900"/>
        <w:jc w:val="both"/>
      </w:pPr>
      <w:r>
        <w:t xml:space="preserve">Gągolin Zachodni </w:t>
      </w:r>
      <w:r>
        <w:tab/>
      </w:r>
      <w:r>
        <w:tab/>
        <w:t xml:space="preserve">–  1 działka o  powierzchni </w:t>
      </w:r>
      <w:smartTag w:uri="urn:schemas-microsoft-com:office:smarttags" w:element="metricconverter">
        <w:smartTagPr>
          <w:attr w:name="ProductID" w:val="1,24 ha"/>
        </w:smartTagPr>
        <w:r>
          <w:t>1,24 ha</w:t>
        </w:r>
      </w:smartTag>
      <w:r>
        <w:t>,</w:t>
      </w:r>
    </w:p>
    <w:p w:rsidR="00F4356B" w:rsidRDefault="00F4356B" w:rsidP="00F4356B">
      <w:pPr>
        <w:numPr>
          <w:ilvl w:val="1"/>
          <w:numId w:val="2"/>
        </w:numPr>
        <w:tabs>
          <w:tab w:val="clear" w:pos="1448"/>
          <w:tab w:val="num" w:pos="900"/>
          <w:tab w:val="left" w:pos="3060"/>
        </w:tabs>
        <w:spacing w:line="360" w:lineRule="auto"/>
        <w:ind w:left="900"/>
        <w:jc w:val="both"/>
      </w:pPr>
      <w:r>
        <w:t>Jeziorko</w:t>
      </w:r>
      <w:r>
        <w:tab/>
      </w:r>
      <w:r>
        <w:tab/>
        <w:t xml:space="preserve">–  2 działki o łącznej powierzchni  </w:t>
      </w:r>
      <w:smartTag w:uri="urn:schemas-microsoft-com:office:smarttags" w:element="metricconverter">
        <w:smartTagPr>
          <w:attr w:name="ProductID" w:val="0,1078 ha"/>
        </w:smartTagPr>
        <w:r>
          <w:t>0,1078 ha</w:t>
        </w:r>
      </w:smartTag>
      <w:r>
        <w:t>,</w:t>
      </w:r>
    </w:p>
    <w:p w:rsidR="00F4356B" w:rsidRDefault="00F4356B" w:rsidP="00F4356B">
      <w:pPr>
        <w:numPr>
          <w:ilvl w:val="1"/>
          <w:numId w:val="2"/>
        </w:numPr>
        <w:tabs>
          <w:tab w:val="clear" w:pos="1448"/>
          <w:tab w:val="num" w:pos="900"/>
          <w:tab w:val="left" w:pos="3060"/>
        </w:tabs>
        <w:spacing w:line="360" w:lineRule="auto"/>
        <w:ind w:left="900"/>
        <w:jc w:val="both"/>
      </w:pPr>
      <w:r>
        <w:t>Kocierzew Południowy</w:t>
      </w:r>
      <w:r>
        <w:tab/>
        <w:t>– 22</w:t>
      </w:r>
      <w:r w:rsidR="00976076">
        <w:t xml:space="preserve"> dział</w:t>
      </w:r>
      <w:r>
        <w:t>k</w:t>
      </w:r>
      <w:r w:rsidR="00976076">
        <w:t>i</w:t>
      </w:r>
      <w:r>
        <w:t xml:space="preserve"> o łącznej powierzchni  4,</w:t>
      </w:r>
      <w:r w:rsidR="00976076">
        <w:t>6414</w:t>
      </w:r>
      <w:r>
        <w:t xml:space="preserve"> ha,</w:t>
      </w:r>
    </w:p>
    <w:p w:rsidR="00F4356B" w:rsidRDefault="00F4356B" w:rsidP="00F4356B">
      <w:pPr>
        <w:numPr>
          <w:ilvl w:val="1"/>
          <w:numId w:val="2"/>
        </w:numPr>
        <w:tabs>
          <w:tab w:val="clear" w:pos="1448"/>
          <w:tab w:val="num" w:pos="900"/>
          <w:tab w:val="left" w:pos="3060"/>
        </w:tabs>
        <w:spacing w:line="360" w:lineRule="auto"/>
        <w:ind w:left="900"/>
        <w:jc w:val="both"/>
      </w:pPr>
      <w:r>
        <w:t xml:space="preserve">Lenartów </w:t>
      </w:r>
      <w:r>
        <w:tab/>
      </w:r>
      <w:r>
        <w:tab/>
        <w:t xml:space="preserve">–  2 działki o łącznej powierzchni </w:t>
      </w:r>
      <w:smartTag w:uri="urn:schemas-microsoft-com:office:smarttags" w:element="metricconverter">
        <w:smartTagPr>
          <w:attr w:name="ProductID" w:val="0,15 ha"/>
        </w:smartTagPr>
        <w:r>
          <w:t>0,15 ha</w:t>
        </w:r>
      </w:smartTag>
      <w:r>
        <w:t>,</w:t>
      </w:r>
    </w:p>
    <w:p w:rsidR="00F4356B" w:rsidRDefault="00F4356B" w:rsidP="00F4356B">
      <w:pPr>
        <w:numPr>
          <w:ilvl w:val="1"/>
          <w:numId w:val="2"/>
        </w:numPr>
        <w:tabs>
          <w:tab w:val="clear" w:pos="1448"/>
          <w:tab w:val="num" w:pos="900"/>
          <w:tab w:val="left" w:pos="3060"/>
        </w:tabs>
        <w:spacing w:line="360" w:lineRule="auto"/>
        <w:ind w:left="900"/>
        <w:jc w:val="both"/>
      </w:pPr>
      <w:r>
        <w:t>Łaguszew</w:t>
      </w:r>
      <w:r>
        <w:tab/>
      </w:r>
      <w:r>
        <w:tab/>
        <w:t xml:space="preserve">–  1 działka o powierzchni </w:t>
      </w:r>
      <w:smartTag w:uri="urn:schemas-microsoft-com:office:smarttags" w:element="metricconverter">
        <w:smartTagPr>
          <w:attr w:name="ProductID" w:val="1,81 ha"/>
        </w:smartTagPr>
        <w:r>
          <w:t>1,81 ha</w:t>
        </w:r>
      </w:smartTag>
      <w:r>
        <w:t>,</w:t>
      </w:r>
    </w:p>
    <w:p w:rsidR="00F4356B" w:rsidRDefault="00F4356B" w:rsidP="00F4356B">
      <w:pPr>
        <w:numPr>
          <w:ilvl w:val="1"/>
          <w:numId w:val="2"/>
        </w:numPr>
        <w:tabs>
          <w:tab w:val="clear" w:pos="1448"/>
          <w:tab w:val="num" w:pos="900"/>
          <w:tab w:val="left" w:pos="3060"/>
        </w:tabs>
        <w:spacing w:line="360" w:lineRule="auto"/>
        <w:ind w:left="900"/>
        <w:jc w:val="both"/>
      </w:pPr>
      <w:r>
        <w:t>Płaskocin</w:t>
      </w:r>
      <w:r>
        <w:tab/>
      </w:r>
      <w:r>
        <w:tab/>
        <w:t xml:space="preserve">–  4 działki o łącznej powierzchni  </w:t>
      </w:r>
      <w:smartTag w:uri="urn:schemas-microsoft-com:office:smarttags" w:element="metricconverter">
        <w:smartTagPr>
          <w:attr w:name="ProductID" w:val="0,1172 ha"/>
        </w:smartTagPr>
        <w:r>
          <w:t>0,1172 ha</w:t>
        </w:r>
      </w:smartTag>
    </w:p>
    <w:p w:rsidR="00F4356B" w:rsidRDefault="00F4356B" w:rsidP="00F4356B">
      <w:pPr>
        <w:numPr>
          <w:ilvl w:val="1"/>
          <w:numId w:val="2"/>
        </w:numPr>
        <w:tabs>
          <w:tab w:val="clear" w:pos="1448"/>
          <w:tab w:val="num" w:pos="900"/>
          <w:tab w:val="left" w:pos="3060"/>
        </w:tabs>
        <w:spacing w:line="360" w:lineRule="auto"/>
        <w:ind w:left="900"/>
        <w:jc w:val="both"/>
      </w:pPr>
      <w:r>
        <w:t xml:space="preserve">Różyce </w:t>
      </w:r>
      <w:r>
        <w:tab/>
      </w:r>
      <w:r>
        <w:tab/>
        <w:t xml:space="preserve">–  1 działka o powierzchni  </w:t>
      </w:r>
      <w:smartTag w:uri="urn:schemas-microsoft-com:office:smarttags" w:element="metricconverter">
        <w:smartTagPr>
          <w:attr w:name="ProductID" w:val="0,05 ha"/>
        </w:smartTagPr>
        <w:r>
          <w:t>0,05 ha</w:t>
        </w:r>
      </w:smartTag>
      <w:r>
        <w:t>,</w:t>
      </w:r>
    </w:p>
    <w:p w:rsidR="00F4356B" w:rsidRDefault="00F4356B" w:rsidP="00F4356B">
      <w:pPr>
        <w:numPr>
          <w:ilvl w:val="1"/>
          <w:numId w:val="2"/>
        </w:numPr>
        <w:tabs>
          <w:tab w:val="clear" w:pos="1448"/>
          <w:tab w:val="num" w:pos="900"/>
          <w:tab w:val="left" w:pos="3060"/>
        </w:tabs>
        <w:spacing w:line="360" w:lineRule="auto"/>
        <w:ind w:left="900"/>
        <w:jc w:val="both"/>
      </w:pPr>
      <w:r>
        <w:t>Różyce Żurawieniec</w:t>
      </w:r>
      <w:r>
        <w:tab/>
        <w:t xml:space="preserve"> </w:t>
      </w:r>
      <w:r>
        <w:tab/>
        <w:t xml:space="preserve">–  1 działka o powierzchni </w:t>
      </w:r>
      <w:smartTag w:uri="urn:schemas-microsoft-com:office:smarttags" w:element="metricconverter">
        <w:smartTagPr>
          <w:attr w:name="ProductID" w:val="0,86 ha"/>
        </w:smartTagPr>
        <w:r>
          <w:t>0,86 ha</w:t>
        </w:r>
      </w:smartTag>
      <w:r>
        <w:t>,</w:t>
      </w:r>
    </w:p>
    <w:p w:rsidR="00F4356B" w:rsidRDefault="00F4356B" w:rsidP="00F4356B">
      <w:pPr>
        <w:numPr>
          <w:ilvl w:val="1"/>
          <w:numId w:val="2"/>
        </w:numPr>
        <w:tabs>
          <w:tab w:val="clear" w:pos="1448"/>
          <w:tab w:val="num" w:pos="900"/>
          <w:tab w:val="left" w:pos="3060"/>
        </w:tabs>
        <w:spacing w:line="360" w:lineRule="auto"/>
        <w:ind w:left="900"/>
        <w:jc w:val="both"/>
      </w:pPr>
      <w:r>
        <w:lastRenderedPageBreak/>
        <w:t xml:space="preserve">Sromów </w:t>
      </w:r>
      <w:r>
        <w:tab/>
      </w:r>
      <w:r>
        <w:tab/>
        <w:t xml:space="preserve">–  4 działki o łącznej powierzchni </w:t>
      </w:r>
      <w:smartTag w:uri="urn:schemas-microsoft-com:office:smarttags" w:element="metricconverter">
        <w:smartTagPr>
          <w:attr w:name="ProductID" w:val="0,48 ha"/>
        </w:smartTagPr>
        <w:r>
          <w:t>0,48 ha</w:t>
        </w:r>
      </w:smartTag>
      <w:r>
        <w:t>,</w:t>
      </w:r>
    </w:p>
    <w:p w:rsidR="00F4356B" w:rsidRDefault="00F4356B" w:rsidP="00F4356B">
      <w:pPr>
        <w:numPr>
          <w:ilvl w:val="1"/>
          <w:numId w:val="2"/>
        </w:numPr>
        <w:tabs>
          <w:tab w:val="clear" w:pos="1448"/>
          <w:tab w:val="num" w:pos="900"/>
          <w:tab w:val="left" w:pos="3060"/>
        </w:tabs>
        <w:spacing w:line="360" w:lineRule="auto"/>
        <w:ind w:left="900"/>
        <w:jc w:val="both"/>
      </w:pPr>
      <w:r>
        <w:t>Wejsce</w:t>
      </w:r>
      <w:r>
        <w:tab/>
      </w:r>
      <w:r>
        <w:tab/>
        <w:t xml:space="preserve">–  1 działka o powierzchni </w:t>
      </w:r>
      <w:smartTag w:uri="urn:schemas-microsoft-com:office:smarttags" w:element="metricconverter">
        <w:smartTagPr>
          <w:attr w:name="ProductID" w:val="0,12 ha"/>
        </w:smartTagPr>
        <w:r>
          <w:t>0,12 ha</w:t>
        </w:r>
      </w:smartTag>
      <w:r>
        <w:t>,</w:t>
      </w:r>
    </w:p>
    <w:p w:rsidR="00F4356B" w:rsidRDefault="00F4356B" w:rsidP="00F4356B">
      <w:pPr>
        <w:pStyle w:val="Tekstpodstawowywcity"/>
        <w:spacing w:line="360" w:lineRule="auto"/>
        <w:ind w:left="360" w:firstLine="0"/>
      </w:pPr>
      <w:r>
        <w:t xml:space="preserve">Działki zabudowane służą celom zgodnym z przeznaczeniem obiektów lub są zagospodarowane przez część sołectw. </w:t>
      </w:r>
    </w:p>
    <w:p w:rsidR="00F4356B" w:rsidRDefault="0030552F" w:rsidP="00FA4AD8">
      <w:pPr>
        <w:pStyle w:val="Tekstpodstawowywcity"/>
        <w:spacing w:line="360" w:lineRule="auto"/>
        <w:ind w:left="360" w:firstLine="348"/>
      </w:pPr>
      <w:r>
        <w:t>W 2013</w:t>
      </w:r>
      <w:r w:rsidR="00FA4AD8">
        <w:t xml:space="preserve"> roku</w:t>
      </w:r>
      <w:r w:rsidR="00A035DB">
        <w:t xml:space="preserve"> </w:t>
      </w:r>
      <w:r w:rsidR="009B6FCA">
        <w:t>gmina zakupiła dwie działki położone w miejscowości Kocierzew Południowy: jedna działka nr 111 o powi</w:t>
      </w:r>
      <w:r w:rsidR="00FA4AD8">
        <w:t>erzchni 0,07 ha – niezabudowana</w:t>
      </w:r>
      <w:r w:rsidR="009B6FCA">
        <w:t>, przeznaczona do obsługi komunikacji samochodowej</w:t>
      </w:r>
      <w:r w:rsidR="00FA4AD8">
        <w:t xml:space="preserve"> o wartości 6 </w:t>
      </w:r>
      <w:r w:rsidR="00143BE8">
        <w:t>630,53</w:t>
      </w:r>
      <w:r w:rsidR="00E25A7D">
        <w:t xml:space="preserve"> </w:t>
      </w:r>
      <w:r w:rsidR="00143BE8">
        <w:t>zł</w:t>
      </w:r>
      <w:r w:rsidR="009B6FCA">
        <w:t>, druga działka nr 201</w:t>
      </w:r>
      <w:r w:rsidR="00FA4AD8">
        <w:t xml:space="preserve">          </w:t>
      </w:r>
      <w:r w:rsidR="009B6FCA">
        <w:t xml:space="preserve"> o powierzchni 0,10 ha – niezabudowana, od Banku Spółdzielczego Ziemi Łowickiej</w:t>
      </w:r>
      <w:r w:rsidR="00FA4AD8">
        <w:t xml:space="preserve">       </w:t>
      </w:r>
      <w:r w:rsidR="009B6FCA">
        <w:t xml:space="preserve"> w Łowiczu</w:t>
      </w:r>
      <w:r w:rsidR="00FA4AD8">
        <w:t xml:space="preserve"> o wartości 30 </w:t>
      </w:r>
      <w:r w:rsidR="00143BE8">
        <w:t>620,38</w:t>
      </w:r>
      <w:r w:rsidR="00E25A7D">
        <w:t xml:space="preserve"> </w:t>
      </w:r>
      <w:r w:rsidR="00143BE8">
        <w:t>zł</w:t>
      </w:r>
      <w:r w:rsidR="009B6FCA">
        <w:t>. Decyzją Wójta Gminy w 2014</w:t>
      </w:r>
      <w:r w:rsidR="00FA4AD8">
        <w:t xml:space="preserve"> roku </w:t>
      </w:r>
      <w:r w:rsidR="009B6FCA">
        <w:t xml:space="preserve">w wyniku podziału </w:t>
      </w:r>
      <w:r w:rsidR="00A035DB">
        <w:t>przejęliśmy dwie działki na poszerzenie pasa drogowego drogi gminnej</w:t>
      </w:r>
      <w:r w:rsidR="00FA4AD8">
        <w:t xml:space="preserve">             </w:t>
      </w:r>
      <w:r w:rsidR="00A035DB">
        <w:t xml:space="preserve"> w Boczkach: nr działki 606/3 o powierzchni </w:t>
      </w:r>
      <w:r w:rsidR="00143BE8">
        <w:t xml:space="preserve">0,0489 ha i </w:t>
      </w:r>
      <w:r w:rsidR="00FA4AD8">
        <w:t xml:space="preserve">wartości 4 </w:t>
      </w:r>
      <w:r w:rsidR="00143BE8">
        <w:t>890,00</w:t>
      </w:r>
      <w:r w:rsidR="00FA4AD8">
        <w:t xml:space="preserve"> zł</w:t>
      </w:r>
      <w:r w:rsidR="00A035DB">
        <w:t xml:space="preserve"> oraz</w:t>
      </w:r>
      <w:r w:rsidR="00FA4AD8">
        <w:t xml:space="preserve">           </w:t>
      </w:r>
      <w:r w:rsidR="00A035DB">
        <w:t xml:space="preserve"> w Jeziorku  nr działki 869/1 o powierzchni 0,0086 ha i wartości 860 zł</w:t>
      </w:r>
      <w:r w:rsidR="00F4356B">
        <w:t xml:space="preserve">. </w:t>
      </w:r>
    </w:p>
    <w:p w:rsidR="00F4356B" w:rsidRDefault="00F4356B" w:rsidP="00F4356B">
      <w:pPr>
        <w:numPr>
          <w:ilvl w:val="0"/>
          <w:numId w:val="2"/>
        </w:numPr>
        <w:spacing w:line="360" w:lineRule="auto"/>
        <w:jc w:val="both"/>
      </w:pPr>
      <w:r>
        <w:t>Wodociągi gmi</w:t>
      </w:r>
      <w:r w:rsidR="00143BE8">
        <w:t>nne:</w:t>
      </w:r>
      <w:r>
        <w:t xml:space="preserve"> od 1 listopada  2012 roku do 31 października 2015 roku eksploatację wodociągów na terenie Gminy powierzono firmie „CEWOKAN” Sp. z o.o.  z Łowicza, ul. Małszyce 1 c.</w:t>
      </w:r>
      <w:r w:rsidR="00143BE8">
        <w:t xml:space="preserve"> W roku 2013 wybudowano nowe stacje uzdatniania wo</w:t>
      </w:r>
      <w:r w:rsidR="00FA4AD8">
        <w:t xml:space="preserve">dy w Płaskocinie o wartości 906 </w:t>
      </w:r>
      <w:r w:rsidR="00143BE8">
        <w:t>974,92</w:t>
      </w:r>
      <w:r w:rsidR="00FA4AD8">
        <w:t xml:space="preserve"> </w:t>
      </w:r>
      <w:r w:rsidR="00143BE8">
        <w:t>zł i w Kocierz</w:t>
      </w:r>
      <w:r w:rsidR="00FA4AD8">
        <w:t xml:space="preserve">ewie Południowym o wartości 849 </w:t>
      </w:r>
      <w:r w:rsidR="00143BE8">
        <w:t>877</w:t>
      </w:r>
      <w:r w:rsidR="002A7FE6">
        <w:t>,31</w:t>
      </w:r>
      <w:r w:rsidR="00FA4AD8">
        <w:t xml:space="preserve"> </w:t>
      </w:r>
      <w:r w:rsidR="002A7FE6">
        <w:t>zł.</w:t>
      </w:r>
    </w:p>
    <w:p w:rsidR="00F4356B" w:rsidRDefault="00F4356B" w:rsidP="00F4356B">
      <w:pPr>
        <w:numPr>
          <w:ilvl w:val="0"/>
          <w:numId w:val="2"/>
        </w:numPr>
        <w:spacing w:line="360" w:lineRule="auto"/>
        <w:jc w:val="both"/>
      </w:pPr>
      <w:r>
        <w:t>Linia energetyczna z transformatorem w Płaskocinie, zasilająca ujęcie wody oraz oświetlenie uliczne w Kocierzewie Południowym (przy cmentarzu) jest wł</w:t>
      </w:r>
      <w:r w:rsidR="00C336CA">
        <w:t>asnością komunalną gminy. W 2013</w:t>
      </w:r>
      <w:r>
        <w:t xml:space="preserve"> roku wy</w:t>
      </w:r>
      <w:r w:rsidR="00C336CA">
        <w:t xml:space="preserve">konano inwestycje polegającą na wybudowaniu oświetlenia ulicznego w </w:t>
      </w:r>
      <w:r w:rsidR="00FA4AD8">
        <w:t xml:space="preserve">miejscowości Boczki na kwotę 20 </w:t>
      </w:r>
      <w:r w:rsidR="00C336CA">
        <w:t>116,50</w:t>
      </w:r>
      <w:r>
        <w:t xml:space="preserve"> zł. </w:t>
      </w:r>
    </w:p>
    <w:p w:rsidR="00F4356B" w:rsidRDefault="00F4356B" w:rsidP="00F4356B">
      <w:pPr>
        <w:numPr>
          <w:ilvl w:val="0"/>
          <w:numId w:val="2"/>
        </w:numPr>
        <w:spacing w:line="360" w:lineRule="auto"/>
        <w:jc w:val="both"/>
      </w:pPr>
      <w:r>
        <w:t>Drogi g</w:t>
      </w:r>
      <w:r w:rsidR="00FA4AD8">
        <w:t>minne zajmują powierzchnię 24,</w:t>
      </w:r>
      <w:smartTag w:uri="urn:schemas-microsoft-com:office:smarttags" w:element="metricconverter">
        <w:smartTagPr>
          <w:attr w:name="ProductID" w:val="82 ha"/>
        </w:smartTagPr>
        <w:r>
          <w:t>82 ha</w:t>
        </w:r>
      </w:smartTag>
      <w:r>
        <w:t>. Wartość dróg gminnych wzrosła o kwotę</w:t>
      </w:r>
      <w:r>
        <w:rPr>
          <w:u w:val="single"/>
        </w:rPr>
        <w:t xml:space="preserve"> </w:t>
      </w:r>
      <w:r w:rsidR="00FA4AD8">
        <w:t xml:space="preserve">521 </w:t>
      </w:r>
      <w:r w:rsidR="00EC27F5">
        <w:t>574,07</w:t>
      </w:r>
      <w:r>
        <w:t xml:space="preserve"> zł w związku z </w:t>
      </w:r>
      <w:r w:rsidR="00EC27F5">
        <w:t>wybudowaniem drogi osiedlowej</w:t>
      </w:r>
      <w:r w:rsidR="00FA4AD8">
        <w:t xml:space="preserve"> wraz z chodnikiem i wjazdami</w:t>
      </w:r>
      <w:r w:rsidR="00EC27F5">
        <w:t xml:space="preserve"> w Kocierzewie Południowym oraz drogi Osiek</w:t>
      </w:r>
      <w:r w:rsidR="00FA4AD8">
        <w:t xml:space="preserve"> – </w:t>
      </w:r>
      <w:r w:rsidR="00EC27F5">
        <w:t>Osiny.</w:t>
      </w:r>
    </w:p>
    <w:p w:rsidR="00F4356B" w:rsidRDefault="00F4356B" w:rsidP="00F4356B">
      <w:pPr>
        <w:pStyle w:val="Tekstpodstawowywcity3"/>
        <w:spacing w:line="360" w:lineRule="auto"/>
      </w:pPr>
      <w:r>
        <w:t>Drogi gruntowe zajmują powierzchnię  51,9</w:t>
      </w:r>
      <w:r w:rsidR="00EC27F5">
        <w:t>776</w:t>
      </w:r>
      <w:r>
        <w:t xml:space="preserve"> ha. </w:t>
      </w:r>
    </w:p>
    <w:p w:rsidR="00F4356B" w:rsidRDefault="00F4356B" w:rsidP="00F4356B">
      <w:pPr>
        <w:numPr>
          <w:ilvl w:val="0"/>
          <w:numId w:val="2"/>
        </w:numPr>
        <w:spacing w:line="360" w:lineRule="auto"/>
        <w:jc w:val="both"/>
      </w:pPr>
      <w:r>
        <w:t>Środki transportowe to samochody pożarniczo – gaśnicze i ratunkowe ochotniczych straży pożarnych działający</w:t>
      </w:r>
      <w:r w:rsidR="00EC27F5">
        <w:t>ch na terenie Gminy oraz kosiarka samojezdna</w:t>
      </w:r>
      <w:r>
        <w:t xml:space="preserve"> do cięcia trawy</w:t>
      </w:r>
      <w:r w:rsidR="00FA4AD8">
        <w:t xml:space="preserve">        </w:t>
      </w:r>
      <w:r>
        <w:t xml:space="preserve"> w Zespole Szkół Public</w:t>
      </w:r>
      <w:r w:rsidR="00EC27F5">
        <w:t>znych w Kocierzewie Południowym oraz w LZS Ostrowiec.</w:t>
      </w:r>
    </w:p>
    <w:p w:rsidR="00F4356B" w:rsidRDefault="00F4356B" w:rsidP="00F4356B">
      <w:pPr>
        <w:numPr>
          <w:ilvl w:val="0"/>
          <w:numId w:val="2"/>
        </w:numPr>
        <w:spacing w:line="360" w:lineRule="auto"/>
        <w:jc w:val="both"/>
      </w:pPr>
      <w:r>
        <w:t>Większość budynków komunalnych stanowią obiekty użytkowe, w których mieszczą się:   Szkoła Podstawowa w Gągolinie Południowym, Publiczna Szkoła Podstawowa                 i Publiczne Gimnazjum w Łaguszewie, Zespół Szkół Publicznych w Kocierzewie Południowym, Urząd Gminy, Ośrodek Pomocy Społecznej, Gminna Biblioteka Publiczna oraz strażnice OSP.</w:t>
      </w:r>
    </w:p>
    <w:p w:rsidR="00F4356B" w:rsidRDefault="00F4356B" w:rsidP="00F4356B">
      <w:pPr>
        <w:pStyle w:val="Tekstpodstawowywcity3"/>
        <w:spacing w:line="360" w:lineRule="auto"/>
      </w:pPr>
      <w:r>
        <w:t xml:space="preserve">Budynki z pomieszczeniami mieszanymi, tj. mieszkalnymi i użytkowymi położone w Kocierzewie Południowym oraz mieszkania w budynkach szkolnych w Gągolinie </w:t>
      </w:r>
      <w:r>
        <w:lastRenderedPageBreak/>
        <w:t>Południowym i Kocierzewie Południowym były wynajęte i gmina uzyskała z tego tytułu średnio miesięcz</w:t>
      </w:r>
      <w:r w:rsidR="00EA69A2">
        <w:t>nie dochody w wysokości 2 478,48</w:t>
      </w:r>
      <w:r>
        <w:t xml:space="preserve"> zł.</w:t>
      </w:r>
    </w:p>
    <w:p w:rsidR="00F4356B" w:rsidRDefault="00F4356B" w:rsidP="00F4356B">
      <w:pPr>
        <w:spacing w:line="360" w:lineRule="auto"/>
        <w:ind w:left="360"/>
        <w:jc w:val="both"/>
      </w:pPr>
      <w:r>
        <w:t>Wartość budynków i budowli zwiększyła się o kwotę:</w:t>
      </w:r>
    </w:p>
    <w:p w:rsidR="00F4356B" w:rsidRDefault="00FA4AD8" w:rsidP="00F4356B">
      <w:pPr>
        <w:numPr>
          <w:ilvl w:val="1"/>
          <w:numId w:val="3"/>
        </w:numPr>
        <w:tabs>
          <w:tab w:val="num" w:pos="1080"/>
        </w:tabs>
        <w:spacing w:line="360" w:lineRule="auto"/>
        <w:ind w:hanging="720"/>
        <w:jc w:val="both"/>
      </w:pPr>
      <w:r>
        <w:t xml:space="preserve"> 64 </w:t>
      </w:r>
      <w:r w:rsidR="005245F3">
        <w:t>468,65</w:t>
      </w:r>
      <w:r w:rsidR="00F4356B">
        <w:t xml:space="preserve"> zł – </w:t>
      </w:r>
      <w:r w:rsidR="005245F3">
        <w:t xml:space="preserve">modernizacja pomieszczeń w piwnicy Urzędu Gminy </w:t>
      </w:r>
      <w:r w:rsidR="00F4356B">
        <w:t>,</w:t>
      </w:r>
    </w:p>
    <w:p w:rsidR="00F4356B" w:rsidRDefault="00FA4AD8" w:rsidP="00F4356B">
      <w:pPr>
        <w:numPr>
          <w:ilvl w:val="1"/>
          <w:numId w:val="3"/>
        </w:numPr>
        <w:tabs>
          <w:tab w:val="num" w:pos="1080"/>
        </w:tabs>
        <w:spacing w:line="360" w:lineRule="auto"/>
        <w:ind w:hanging="720"/>
        <w:jc w:val="both"/>
      </w:pPr>
      <w:r>
        <w:t xml:space="preserve"> 34 </w:t>
      </w:r>
      <w:r w:rsidR="005245F3">
        <w:t xml:space="preserve">923,39 </w:t>
      </w:r>
      <w:r w:rsidR="00F4356B">
        <w:t xml:space="preserve">zł – </w:t>
      </w:r>
      <w:r w:rsidR="005245F3">
        <w:t>adaptacja pomieszczeń biurowych na pomieszczenia gospodarcze w Urzędzie Gminy</w:t>
      </w:r>
      <w:r w:rsidR="00F4356B">
        <w:t>,</w:t>
      </w:r>
    </w:p>
    <w:p w:rsidR="00F4356B" w:rsidRPr="000A6DA9" w:rsidRDefault="00FA4AD8" w:rsidP="00F4356B">
      <w:pPr>
        <w:numPr>
          <w:ilvl w:val="1"/>
          <w:numId w:val="3"/>
        </w:numPr>
        <w:tabs>
          <w:tab w:val="num" w:pos="1080"/>
        </w:tabs>
        <w:spacing w:line="360" w:lineRule="auto"/>
        <w:ind w:left="1080"/>
        <w:jc w:val="both"/>
        <w:rPr>
          <w:u w:val="single"/>
        </w:rPr>
      </w:pPr>
      <w:r>
        <w:t xml:space="preserve">12 </w:t>
      </w:r>
      <w:r w:rsidR="005245F3">
        <w:t>460,00</w:t>
      </w:r>
      <w:r w:rsidR="00F4356B">
        <w:t xml:space="preserve"> zł – </w:t>
      </w:r>
      <w:r w:rsidR="000A6DA9">
        <w:t>kontenery</w:t>
      </w:r>
      <w:r w:rsidR="00F4356B">
        <w:t>,</w:t>
      </w:r>
    </w:p>
    <w:p w:rsidR="000A6DA9" w:rsidRPr="000A6DA9" w:rsidRDefault="00FA4AD8" w:rsidP="000A6DA9">
      <w:pPr>
        <w:numPr>
          <w:ilvl w:val="1"/>
          <w:numId w:val="3"/>
        </w:numPr>
        <w:tabs>
          <w:tab w:val="num" w:pos="1080"/>
        </w:tabs>
        <w:spacing w:line="360" w:lineRule="auto"/>
        <w:ind w:left="1080"/>
        <w:jc w:val="both"/>
        <w:rPr>
          <w:u w:val="single"/>
        </w:rPr>
      </w:pPr>
      <w:r>
        <w:t xml:space="preserve">62 </w:t>
      </w:r>
      <w:r w:rsidR="000A6DA9">
        <w:t>772,79 zł – szatnie na boisku w Boczkach i Ostrowcu oraz wykonanie ogrodzenia na boisku w Wejscach.</w:t>
      </w:r>
    </w:p>
    <w:p w:rsidR="000A6DA9" w:rsidRPr="000A6DA9" w:rsidRDefault="000A6DA9" w:rsidP="000A6DA9">
      <w:pPr>
        <w:tabs>
          <w:tab w:val="num" w:pos="1440"/>
        </w:tabs>
        <w:spacing w:line="360" w:lineRule="auto"/>
        <w:ind w:left="1080"/>
        <w:jc w:val="both"/>
        <w:rPr>
          <w:u w:val="single"/>
        </w:rPr>
      </w:pPr>
    </w:p>
    <w:p w:rsidR="00F4356B" w:rsidRDefault="000A6DA9" w:rsidP="00F4356B">
      <w:pPr>
        <w:numPr>
          <w:ilvl w:val="0"/>
          <w:numId w:val="2"/>
        </w:numPr>
        <w:spacing w:line="360" w:lineRule="auto"/>
        <w:jc w:val="both"/>
      </w:pPr>
      <w:r>
        <w:t>Oczyszczalnie ścieków: wybudowano dwie nowe biologiczne</w:t>
      </w:r>
      <w:r w:rsidR="001508B7">
        <w:t xml:space="preserve"> oczyszczalnie ścieków przy Szkole Podstawowej w Gągo</w:t>
      </w:r>
      <w:r w:rsidR="00FA4AD8">
        <w:t xml:space="preserve">linie Południowym o wartości 28 </w:t>
      </w:r>
      <w:r w:rsidR="001508B7">
        <w:t>540,07</w:t>
      </w:r>
      <w:r w:rsidR="00E25A7D">
        <w:t xml:space="preserve"> </w:t>
      </w:r>
      <w:r w:rsidR="001508B7">
        <w:t xml:space="preserve">zł </w:t>
      </w:r>
      <w:r w:rsidR="00E25A7D">
        <w:t xml:space="preserve"> </w:t>
      </w:r>
      <w:r w:rsidR="00FA4AD8">
        <w:t xml:space="preserve">i w Łaguszewie o wartości 36 </w:t>
      </w:r>
      <w:r w:rsidR="001508B7">
        <w:t>484,55</w:t>
      </w:r>
      <w:r w:rsidR="00E25A7D">
        <w:t xml:space="preserve"> </w:t>
      </w:r>
      <w:r w:rsidR="001508B7">
        <w:t>zł. Wybudowano szambo przy budynku socjalnym w Koci</w:t>
      </w:r>
      <w:r w:rsidR="00FA4AD8">
        <w:t xml:space="preserve">erzewie Południowym za kwotę 14 </w:t>
      </w:r>
      <w:r w:rsidR="001508B7">
        <w:t>090,24</w:t>
      </w:r>
      <w:r w:rsidR="00E25A7D">
        <w:t xml:space="preserve"> </w:t>
      </w:r>
      <w:r w:rsidR="001508B7">
        <w:t xml:space="preserve">zł </w:t>
      </w:r>
      <w:r w:rsidR="00F4356B">
        <w:t>.</w:t>
      </w:r>
    </w:p>
    <w:p w:rsidR="00F4356B" w:rsidRDefault="00F4356B" w:rsidP="00F4356B">
      <w:pPr>
        <w:numPr>
          <w:ilvl w:val="0"/>
          <w:numId w:val="2"/>
        </w:numPr>
        <w:spacing w:line="360" w:lineRule="auto"/>
        <w:jc w:val="both"/>
        <w:rPr>
          <w:u w:val="single"/>
        </w:rPr>
      </w:pPr>
      <w:r>
        <w:t>Urządzenia techniczne stanowiące mienie komunalne gminy to zestawy komputerowe</w:t>
      </w:r>
      <w:r w:rsidR="00FA4AD8">
        <w:t xml:space="preserve">     </w:t>
      </w:r>
      <w:r>
        <w:t xml:space="preserve"> w Urzędzie Gminy, szkołach, GOPS-</w:t>
      </w:r>
      <w:proofErr w:type="spellStart"/>
      <w:r>
        <w:t>ie</w:t>
      </w:r>
      <w:proofErr w:type="spellEnd"/>
      <w:r>
        <w:t>, sprzęt stomatologiczny w gabinecie dentystycznym przy NZOZ w Kocierzewie Południowym i urządzenia gastronomiczne</w:t>
      </w:r>
      <w:r w:rsidR="00FA4AD8">
        <w:t xml:space="preserve">   </w:t>
      </w:r>
      <w:r>
        <w:t xml:space="preserve"> w stołówce szkolnej w Kocierzewie Południowym. Zmiana wartości nastąpiła w związku z zakupem:</w:t>
      </w:r>
    </w:p>
    <w:p w:rsidR="0016529A" w:rsidRDefault="00F4356B" w:rsidP="00F4356B">
      <w:pPr>
        <w:spacing w:line="360" w:lineRule="auto"/>
        <w:ind w:left="540" w:hanging="180"/>
        <w:jc w:val="both"/>
      </w:pPr>
      <w:r>
        <w:t xml:space="preserve">-   </w:t>
      </w:r>
      <w:r w:rsidR="00D74076">
        <w:t xml:space="preserve">zestawów komputerowych </w:t>
      </w:r>
      <w:r w:rsidR="005A1781">
        <w:t>w Urzędzie Gminy i w Szkole Podstawowej</w:t>
      </w:r>
      <w:r w:rsidR="0016529A">
        <w:t xml:space="preserve"> w Koci</w:t>
      </w:r>
      <w:r w:rsidR="00FA4AD8">
        <w:t xml:space="preserve">erzewie Południowym na kwotę 15 </w:t>
      </w:r>
      <w:r w:rsidR="0016529A">
        <w:t>302,74</w:t>
      </w:r>
      <w:r w:rsidR="00E25A7D">
        <w:t xml:space="preserve"> </w:t>
      </w:r>
      <w:r w:rsidR="0016529A">
        <w:t>zł,</w:t>
      </w:r>
    </w:p>
    <w:p w:rsidR="00F4356B" w:rsidRDefault="0016529A" w:rsidP="00F4356B">
      <w:pPr>
        <w:spacing w:line="360" w:lineRule="auto"/>
        <w:ind w:left="540" w:hanging="180"/>
        <w:jc w:val="both"/>
      </w:pPr>
      <w:r>
        <w:t>-   aparatów powietrznyc</w:t>
      </w:r>
      <w:r w:rsidR="00FA4AD8">
        <w:t xml:space="preserve">h dla OSP w Boczkach na kwotę  8 </w:t>
      </w:r>
      <w:r>
        <w:t>500,00</w:t>
      </w:r>
      <w:r w:rsidR="00E25A7D">
        <w:t xml:space="preserve"> </w:t>
      </w:r>
      <w:r w:rsidR="00F4356B">
        <w:t>zł</w:t>
      </w:r>
    </w:p>
    <w:p w:rsidR="00F4356B" w:rsidRDefault="00F4356B" w:rsidP="00F4356B">
      <w:pPr>
        <w:spacing w:line="360" w:lineRule="auto"/>
        <w:ind w:left="360"/>
        <w:jc w:val="both"/>
      </w:pPr>
      <w:r>
        <w:t>Zmniejs</w:t>
      </w:r>
      <w:r w:rsidR="00FA4AD8">
        <w:t xml:space="preserve">zenie wartości o kwotę 40 </w:t>
      </w:r>
      <w:r w:rsidR="0016529A">
        <w:t>514,33</w:t>
      </w:r>
      <w:r>
        <w:t xml:space="preserve"> zł nastąpiło w zwią</w:t>
      </w:r>
      <w:r w:rsidR="0016529A">
        <w:t>zku z odpisaniem ze stanu</w:t>
      </w:r>
      <w:r>
        <w:t xml:space="preserve"> zestawów komputerowych w Urzę</w:t>
      </w:r>
      <w:r w:rsidR="00E25A7D">
        <w:t xml:space="preserve">dzie Gminy </w:t>
      </w:r>
      <w:r>
        <w:t>oraz w Szkole Podstawowej w Kocierzewi</w:t>
      </w:r>
      <w:r w:rsidR="0016529A">
        <w:t>e Południowym</w:t>
      </w:r>
      <w:r>
        <w:t>.</w:t>
      </w:r>
    </w:p>
    <w:p w:rsidR="00F4356B" w:rsidRDefault="00A73E88" w:rsidP="00F4356B">
      <w:pPr>
        <w:numPr>
          <w:ilvl w:val="0"/>
          <w:numId w:val="2"/>
        </w:numPr>
        <w:spacing w:line="360" w:lineRule="auto"/>
        <w:jc w:val="both"/>
        <w:rPr>
          <w:u w:val="single"/>
        </w:rPr>
      </w:pPr>
      <w:r>
        <w:t>Rów odwadniający, którego</w:t>
      </w:r>
      <w:r w:rsidR="00F4356B">
        <w:t xml:space="preserve"> wartość nie uległa zmianie i wynosi  </w:t>
      </w:r>
      <w:r>
        <w:t>33 422,79 zł</w:t>
      </w:r>
      <w:r w:rsidR="00E25A7D">
        <w:t>, znajduje się w Gą</w:t>
      </w:r>
      <w:r w:rsidR="00F4356B">
        <w:t>golinie Południowym.</w:t>
      </w:r>
    </w:p>
    <w:p w:rsidR="00E25A7D" w:rsidRDefault="00F4356B" w:rsidP="00F4356B">
      <w:pPr>
        <w:numPr>
          <w:ilvl w:val="0"/>
          <w:numId w:val="2"/>
        </w:numPr>
        <w:spacing w:line="360" w:lineRule="auto"/>
        <w:jc w:val="both"/>
      </w:pPr>
      <w:r>
        <w:t xml:space="preserve"> Inne środki trwałe to urządzenia kopiujące w szkołach, Urzędzie Gminy i Gminnym Ośrodku Pomocy Spo</w:t>
      </w:r>
      <w:r w:rsidR="00E25A7D">
        <w:t xml:space="preserve">łecznej. Wartość ich zwiększyła </w:t>
      </w:r>
      <w:r>
        <w:t xml:space="preserve"> się o kwotę  </w:t>
      </w:r>
      <w:r w:rsidR="00A73E88">
        <w:t xml:space="preserve">1 </w:t>
      </w:r>
      <w:r w:rsidR="00E25A7D">
        <w:t>172,00</w:t>
      </w:r>
      <w:r>
        <w:t xml:space="preserve"> zł</w:t>
      </w:r>
      <w:r w:rsidR="00E25A7D">
        <w:t>.</w:t>
      </w:r>
    </w:p>
    <w:p w:rsidR="00F4356B" w:rsidRDefault="00F4356B" w:rsidP="00E25A7D">
      <w:pPr>
        <w:spacing w:line="360" w:lineRule="auto"/>
        <w:ind w:left="360"/>
        <w:jc w:val="both"/>
      </w:pPr>
      <w:r>
        <w:t xml:space="preserve">    </w:t>
      </w:r>
    </w:p>
    <w:p w:rsidR="00F4356B" w:rsidRDefault="00E25A7D" w:rsidP="00F4356B">
      <w:pPr>
        <w:spacing w:line="360" w:lineRule="auto"/>
        <w:ind w:firstLine="709"/>
        <w:jc w:val="both"/>
      </w:pPr>
      <w:r>
        <w:t>Na dzień 31 grudnia 2013</w:t>
      </w:r>
      <w:r w:rsidR="00F4356B">
        <w:t xml:space="preserve"> roku gmina na rachunku bieżącym nie ma zobowiązań wymagalnych ani należności długoterminowych. </w:t>
      </w:r>
    </w:p>
    <w:p w:rsidR="00887362" w:rsidRDefault="00887362" w:rsidP="00F4356B">
      <w:pPr>
        <w:spacing w:line="360" w:lineRule="auto"/>
        <w:ind w:firstLine="709"/>
        <w:jc w:val="both"/>
      </w:pPr>
    </w:p>
    <w:p w:rsidR="00887362" w:rsidRDefault="00F4356B" w:rsidP="00F4356B">
      <w:pPr>
        <w:spacing w:line="360" w:lineRule="auto"/>
        <w:ind w:firstLine="709"/>
        <w:jc w:val="both"/>
      </w:pPr>
      <w:r>
        <w:lastRenderedPageBreak/>
        <w:t>Zadłużeni</w:t>
      </w:r>
      <w:r w:rsidR="00E25A7D">
        <w:t>e gminy na dzień 31 grudnia 2013</w:t>
      </w:r>
      <w:r w:rsidR="00A73E88">
        <w:t xml:space="preserve"> roku wyniosło</w:t>
      </w:r>
      <w:r w:rsidR="00887362">
        <w:t xml:space="preserve"> 2 933 635,88</w:t>
      </w:r>
      <w:r>
        <w:t xml:space="preserve"> zł, w tym</w:t>
      </w:r>
      <w:r w:rsidR="00887362">
        <w:t>:</w:t>
      </w:r>
    </w:p>
    <w:p w:rsidR="00887362" w:rsidRDefault="002A525B" w:rsidP="00887362">
      <w:pPr>
        <w:spacing w:line="360" w:lineRule="auto"/>
        <w:jc w:val="both"/>
      </w:pPr>
      <w:r>
        <w:t>- 894 005,88 zł z tytułu pożyczki zaciągniętej w Banku Gospodarstwa Krajowego                  w Warszawie na wyprzedzając</w:t>
      </w:r>
      <w:r w:rsidR="00F47A4C">
        <w:t>e</w:t>
      </w:r>
      <w:bookmarkStart w:id="0" w:name="_GoBack"/>
      <w:bookmarkEnd w:id="0"/>
      <w:r>
        <w:t xml:space="preserve"> finansowanie inwestycji w ramach PROW na lata 2007 – 2013 na zadanie pn.: „Budowa stacji uzdatniania wody w miejscowości Kocierzew Południowy i Sromów”,</w:t>
      </w:r>
    </w:p>
    <w:p w:rsidR="002A525B" w:rsidRDefault="002A525B" w:rsidP="00887362">
      <w:pPr>
        <w:spacing w:line="360" w:lineRule="auto"/>
        <w:jc w:val="both"/>
      </w:pPr>
      <w:r>
        <w:t xml:space="preserve">- 2 039 630,00 zł z tytułu kredytów zaciągniętych w latach 2011 - 2013 w Banku Spółdzielczym Ziemi Łowickiej Oddział Kocierzew oraz banku </w:t>
      </w:r>
      <w:proofErr w:type="spellStart"/>
      <w:r>
        <w:t>PeKaO</w:t>
      </w:r>
      <w:proofErr w:type="spellEnd"/>
      <w:r>
        <w:t xml:space="preserve"> SA I O/Łowicz.</w:t>
      </w:r>
    </w:p>
    <w:p w:rsidR="00F4356B" w:rsidRDefault="00F4356B" w:rsidP="00887362">
      <w:pPr>
        <w:spacing w:line="360" w:lineRule="auto"/>
        <w:jc w:val="both"/>
      </w:pPr>
      <w:r>
        <w:t>Ostateczny termin spłaty rat kredytów p</w:t>
      </w:r>
      <w:r w:rsidR="00F33228">
        <w:t>lanowany jest na dzień 31 grudnia 2018</w:t>
      </w:r>
      <w:r>
        <w:t xml:space="preserve"> roku.</w:t>
      </w:r>
    </w:p>
    <w:p w:rsidR="00F33228" w:rsidRDefault="00F33228" w:rsidP="00887362">
      <w:pPr>
        <w:spacing w:line="360" w:lineRule="auto"/>
        <w:jc w:val="both"/>
      </w:pPr>
    </w:p>
    <w:p w:rsidR="00F4356B" w:rsidRDefault="00A73E88" w:rsidP="00F4356B">
      <w:pPr>
        <w:spacing w:line="360" w:lineRule="auto"/>
        <w:ind w:firstLine="709"/>
        <w:jc w:val="both"/>
      </w:pPr>
      <w:r>
        <w:t>W 2013</w:t>
      </w:r>
      <w:r w:rsidR="00F4356B">
        <w:t xml:space="preserve"> roku gmina nie udzielała żadnych poręczeń i gwarancji.</w:t>
      </w:r>
    </w:p>
    <w:p w:rsidR="00F33228" w:rsidRDefault="00F33228" w:rsidP="00F4356B">
      <w:pPr>
        <w:spacing w:line="360" w:lineRule="auto"/>
        <w:ind w:firstLine="709"/>
        <w:jc w:val="both"/>
      </w:pPr>
    </w:p>
    <w:p w:rsidR="00F4356B" w:rsidRDefault="00F4356B" w:rsidP="00F4356B">
      <w:pPr>
        <w:pStyle w:val="Tekstpodstawowywcity2"/>
        <w:spacing w:line="360" w:lineRule="auto"/>
      </w:pPr>
      <w:r>
        <w:t>Gmina nie posiada rachunku dochodów własnych. Jednostki budżetowe funkcjonujące na terenie gminy również nie posiadają rachunku dochodów własnych.</w:t>
      </w:r>
    </w:p>
    <w:p w:rsidR="00F4356B" w:rsidRDefault="00F4356B" w:rsidP="00F4356B">
      <w:pPr>
        <w:spacing w:line="360" w:lineRule="auto"/>
        <w:jc w:val="both"/>
        <w:rPr>
          <w:b/>
        </w:rPr>
      </w:pPr>
    </w:p>
    <w:p w:rsidR="00F4356B" w:rsidRDefault="00F4356B" w:rsidP="00F4356B">
      <w:pPr>
        <w:spacing w:line="360" w:lineRule="auto"/>
        <w:jc w:val="both"/>
        <w:rPr>
          <w:b/>
        </w:rPr>
      </w:pPr>
    </w:p>
    <w:p w:rsidR="00F4356B" w:rsidRDefault="00F4356B" w:rsidP="00F4356B">
      <w:pPr>
        <w:spacing w:line="360" w:lineRule="auto"/>
        <w:jc w:val="both"/>
        <w:rPr>
          <w:b/>
        </w:rPr>
      </w:pPr>
      <w:r>
        <w:rPr>
          <w:b/>
        </w:rPr>
        <w:t>Kocierzew Południowy, dnia 2</w:t>
      </w:r>
      <w:r w:rsidR="00EC7D3D">
        <w:rPr>
          <w:b/>
        </w:rPr>
        <w:t>7</w:t>
      </w:r>
      <w:r w:rsidR="00E25A7D">
        <w:rPr>
          <w:b/>
        </w:rPr>
        <w:t xml:space="preserve">  marca 2014</w:t>
      </w:r>
      <w:r>
        <w:rPr>
          <w:b/>
        </w:rPr>
        <w:t xml:space="preserve"> roku </w:t>
      </w:r>
    </w:p>
    <w:p w:rsidR="00EF2E35" w:rsidRDefault="00EF2E35"/>
    <w:sectPr w:rsidR="00EF2E35" w:rsidSect="00EF2E3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9B" w:rsidRDefault="0087239B" w:rsidP="00976076">
      <w:r>
        <w:separator/>
      </w:r>
    </w:p>
  </w:endnote>
  <w:endnote w:type="continuationSeparator" w:id="0">
    <w:p w:rsidR="0087239B" w:rsidRDefault="0087239B" w:rsidP="0097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294562"/>
      <w:docPartObj>
        <w:docPartGallery w:val="Page Numbers (Bottom of Page)"/>
        <w:docPartUnique/>
      </w:docPartObj>
    </w:sdtPr>
    <w:sdtEndPr/>
    <w:sdtContent>
      <w:p w:rsidR="004A001A" w:rsidRDefault="004A00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A4C">
          <w:rPr>
            <w:noProof/>
          </w:rPr>
          <w:t>3</w:t>
        </w:r>
        <w:r>
          <w:fldChar w:fldCharType="end"/>
        </w:r>
      </w:p>
    </w:sdtContent>
  </w:sdt>
  <w:p w:rsidR="004A001A" w:rsidRDefault="004A00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9B" w:rsidRDefault="0087239B" w:rsidP="00976076">
      <w:r>
        <w:separator/>
      </w:r>
    </w:p>
  </w:footnote>
  <w:footnote w:type="continuationSeparator" w:id="0">
    <w:p w:rsidR="0087239B" w:rsidRDefault="0087239B" w:rsidP="00976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5E6C"/>
    <w:multiLevelType w:val="hybridMultilevel"/>
    <w:tmpl w:val="677454BE"/>
    <w:lvl w:ilvl="0" w:tplc="F34A0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8"/>
        </w:tabs>
        <w:ind w:left="1448" w:hanging="368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426FF6"/>
    <w:multiLevelType w:val="hybridMultilevel"/>
    <w:tmpl w:val="5010F0A6"/>
    <w:lvl w:ilvl="0" w:tplc="F34A0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A247E"/>
    <w:multiLevelType w:val="hybridMultilevel"/>
    <w:tmpl w:val="7F5208FC"/>
    <w:lvl w:ilvl="0" w:tplc="C3A4FFE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56B"/>
    <w:rsid w:val="000A6DA9"/>
    <w:rsid w:val="00143BE8"/>
    <w:rsid w:val="001508B7"/>
    <w:rsid w:val="00156BA9"/>
    <w:rsid w:val="0016529A"/>
    <w:rsid w:val="0018157E"/>
    <w:rsid w:val="00181801"/>
    <w:rsid w:val="0020018C"/>
    <w:rsid w:val="002A525B"/>
    <w:rsid w:val="002A7FE6"/>
    <w:rsid w:val="0030552F"/>
    <w:rsid w:val="004A001A"/>
    <w:rsid w:val="004D4B93"/>
    <w:rsid w:val="005245F3"/>
    <w:rsid w:val="005A1781"/>
    <w:rsid w:val="005A35C3"/>
    <w:rsid w:val="005A585F"/>
    <w:rsid w:val="0087239B"/>
    <w:rsid w:val="00887362"/>
    <w:rsid w:val="008A6DA9"/>
    <w:rsid w:val="0092412A"/>
    <w:rsid w:val="00976076"/>
    <w:rsid w:val="009B6FCA"/>
    <w:rsid w:val="00A030DA"/>
    <w:rsid w:val="00A035DB"/>
    <w:rsid w:val="00A73E88"/>
    <w:rsid w:val="00A846AF"/>
    <w:rsid w:val="00C336CA"/>
    <w:rsid w:val="00C7091D"/>
    <w:rsid w:val="00D05F86"/>
    <w:rsid w:val="00D74076"/>
    <w:rsid w:val="00E25A7D"/>
    <w:rsid w:val="00EA69A2"/>
    <w:rsid w:val="00EC27F5"/>
    <w:rsid w:val="00EC7D3D"/>
    <w:rsid w:val="00EF2E35"/>
    <w:rsid w:val="00F21BA7"/>
    <w:rsid w:val="00F33228"/>
    <w:rsid w:val="00F4356B"/>
    <w:rsid w:val="00F47A4C"/>
    <w:rsid w:val="00F803BF"/>
    <w:rsid w:val="00FA4AD8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356B"/>
    <w:pPr>
      <w:keepNext/>
      <w:ind w:left="708" w:firstLine="49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356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4356B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435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4356B"/>
    <w:pPr>
      <w:ind w:firstLine="709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435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F4356B"/>
    <w:pPr>
      <w:ind w:left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435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60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60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60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60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DELL</cp:lastModifiedBy>
  <cp:revision>21</cp:revision>
  <cp:lastPrinted>2014-03-27T08:41:00Z</cp:lastPrinted>
  <dcterms:created xsi:type="dcterms:W3CDTF">2014-03-18T11:48:00Z</dcterms:created>
  <dcterms:modified xsi:type="dcterms:W3CDTF">2014-03-27T10:04:00Z</dcterms:modified>
</cp:coreProperties>
</file>